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What people say about us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Wonderful Dr Saheb ! You are keeping up the great work even in these difficult times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Ashok Joshi</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This is History (2112)</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quality, not the longevity, of one's life is what is important.</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Rly could not ferry passengers on its B'day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Indian Railway celebrates its birthday on April 16 every year and for the first time in its 167 years of history, the country's biggest transport carrier could not ferry a single passenger on its birthday. All rakes stood idle in the yards waiting for the lockdown to end.</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BUREAUCRACY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Four Key IFS officers in MEA for likely US-centric tasks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Going by the rising US-centric focus of the Indian Government to enhance trade ties, there are four key Indian Foreign Service officers, in the Ministry of External Affairs, who are likely to play a significant role in enhancing trade ties in the days to come. They are--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i/>
          <w:iCs/>
          <w:color w:val="222222"/>
          <w:sz w:val="24"/>
          <w:szCs w:val="24"/>
        </w:rPr>
        <w:t>Vikram Doraiswami</w:t>
      </w:r>
      <w:r w:rsidRPr="009C7E25">
        <w:rPr>
          <w:rFonts w:ascii="Times New Roman" w:eastAsia="Times New Roman" w:hAnsi="Times New Roman" w:cs="Times New Roman"/>
          <w:color w:val="222222"/>
          <w:sz w:val="24"/>
          <w:szCs w:val="24"/>
        </w:rPr>
        <w:t> looking after international organizations and conferences. One can expect a number of summits in the coming years with US-centric focus—particularly Arms deals. He is an Indian Foreign Service officer of 1992 batch.</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i/>
          <w:iCs/>
          <w:color w:val="222222"/>
          <w:sz w:val="24"/>
          <w:szCs w:val="24"/>
        </w:rPr>
        <w:t>Dr Neena Malhotra</w:t>
      </w:r>
      <w:r w:rsidRPr="009C7E25">
        <w:rPr>
          <w:rFonts w:ascii="Times New Roman" w:eastAsia="Times New Roman" w:hAnsi="Times New Roman" w:cs="Times New Roman"/>
          <w:color w:val="222222"/>
          <w:sz w:val="24"/>
          <w:szCs w:val="24"/>
        </w:rPr>
        <w:t> is Head of Indo-Pacific. US President Donald Trump had already indicated rising India’s role in Indo-Pacific.She is an Indian Foreign Service officer of 1992 batch.</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i/>
          <w:iCs/>
          <w:color w:val="222222"/>
          <w:sz w:val="24"/>
          <w:szCs w:val="24"/>
        </w:rPr>
        <w:t>Dr Anupam Ray</w:t>
      </w:r>
      <w:r w:rsidRPr="009C7E25">
        <w:rPr>
          <w:rFonts w:ascii="Times New Roman" w:eastAsia="Times New Roman" w:hAnsi="Times New Roman" w:cs="Times New Roman"/>
          <w:color w:val="222222"/>
          <w:sz w:val="24"/>
          <w:szCs w:val="24"/>
        </w:rPr>
        <w:t>, Joint Secretary, Policy Planning.A gamut of policy planning in the PMO is likely to have US trade relations issues under focus. Dr Anupam Ray is already well known in the White House as he has served as India’s Consul General in Houston.He is an 1994 batch Indian Foreign Service officer.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i/>
          <w:iCs/>
          <w:color w:val="222222"/>
          <w:sz w:val="24"/>
          <w:szCs w:val="24"/>
        </w:rPr>
        <w:t>Vikas Swarup</w:t>
      </w:r>
      <w:r w:rsidRPr="009C7E25">
        <w:rPr>
          <w:rFonts w:ascii="Times New Roman" w:eastAsia="Times New Roman" w:hAnsi="Times New Roman" w:cs="Times New Roman"/>
          <w:color w:val="222222"/>
          <w:sz w:val="24"/>
          <w:szCs w:val="24"/>
        </w:rPr>
        <w:t>,  Secretary, East is also In-charge of G-20 affairs in the Ministry of External Affairs. G-20 is a significant platform and the officer’s experience and media outreach ability will help here.He is a 1986 batch Indian Foreign Service officer.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Rly Board may cancel several transfer orders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Whispers are that the Railway Board may be compelled to cancel several transfer postings of officers to cope with the backlog when the national lockdown is lifted on May 4, 2020.</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lastRenderedPageBreak/>
        <w:t>Bora to retire in June</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Rajiv Kumar Bora is scheduled to retire in June this year. He is a 1985 batch A M cadre IAS officer presently posted as Chairman, Assam Administrative Tribunal(AAT) and Addl Chief Secretary, Finance.</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Himachal Pradesh DGP to retire in May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Himachal Pradesh DGP Sitaram Mardi is retiring on May 31. He is 1986 batch IPS officer of Himachal Pradesh cadre.</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No summer vacation in Telangana HC &amp; subordinate courts this year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High Court of Telangana and all its subordinate courts will not have a summer vacation this time and will continue to function till June 5.</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No regular judicial work at ITAT till May 3</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regular judicial work at the Income Tax Appellate Tribunal (ITAT) will remain suspended till May 3, 2020. ITAT has said that the extremely urgent matters - for which the respective vice presidents may draw up the modalities at their level in consultation with all the stakeholders - may however be taken up. The vice presidents are also advised by ITAT that the modalities may be finalized only after obtaining the concurrence of the ITAT President Justice P P Bhatt.</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Major retirement of IAS officers in Assam-Meghalaya</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As many as six IAS officers are retiring in Assam-Meghalaya cadre. They are: Silvester Kharlyngdoh, Debeswar Malakar, Ranjan Kr Chakraborty, Dr Chandrima Baruah, Madan Chandra Deka and  Nazrul Islam.</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Allahabad HC Judge Sudhir Agarwal retires on April 23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Justice Sudhir Agarwal, Judge of Allahabad High Court, is retiring on April 23, 2020.</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Rajasthan HC remains short of 12 permanent Judges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Rajasthan High Court has been short of 12 permanent judges as on April 1, 2020.</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P&amp;H HC remains short of 26 permanent Judges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The Punjab and Haryana High Court has  been  short of 26 permanent judges as on April 1, 2020.</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Two DIG level officers shifted in MP</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lastRenderedPageBreak/>
        <w:t>Ashok Goyal has been appointed as DIG, PHQ, Bhopal while Rajesh Kumar Hingankar was posted as DIG, Chambal range, Morena in Madhya Pradesh.</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Ms Rana is Joint CEO, State Health Assurance Agency in Rajasthan</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Ms Tejasvi Rana has been appointed as Joint CEO, State Health Assurance Agency, Jaipur while Mrs Rukmani Riar was sent on long leave in Rajasthan.</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All Railway hospitals available for use by Central Govt employees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In view of COVID-19 outbreak, Ministry of Railways has made services of Railway hospitals and Health units across the country available for use by all Central Government employees, on showing their Identity Cards, at the Railway Hospital/Health Unit.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‘Aarogya Setu’ is a must for PB staff</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Prasar Bharati has made mandatory for staff to have ‘Aarogya Setu’ App. In an OM the PB Secretariat has further said that all those entering and leaving the promise of PB establishment should confirm that they have activated the App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Special train moves to deploy 950 army personnel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A special train with approximately 950 army personnel who have completed professional courses at Army training establishments at Bangalore, Belgaum &amp; Secundrabad and due to rejoin units deployed in operational areas in North India has started from Bangalore today on April 17. All personnel have undergone mandatory quarantine period and are medically fit. The train is scheduled to reach destination on April 20, 2020.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A S Yadav posted as SP, Counter Insurgency Force, Durgapur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Ajeet Singh Yadav has been posted as SP, Counter Insurgency Force, Durgapur after the West Bengal government removed him as SP, Murshidabad a week after a controversy erupted over a gathering during Friday prayers at a mosque in defiance of the ongoing COVID-19 lockdown.He has been replaced by K. Sabari Raj Kumar.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Jha is new SP, Bokaro</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br/>
        <w:t>Chandan Kumar Jha has been appointed new SP of Bokaro in Jharkhand. He is 2011 batch IPS officer.</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037C46" w:rsidRPr="00037C46" w:rsidRDefault="009C7E25" w:rsidP="00037C46">
      <w:pPr>
        <w:shd w:val="clear" w:color="auto" w:fill="FFFFFF"/>
        <w:spacing w:line="181" w:lineRule="atLeast"/>
        <w:rPr>
          <w:rFonts w:ascii="Calibri" w:eastAsia="Times New Roman" w:hAnsi="Calibri" w:cs="Calibri"/>
          <w:color w:val="222222"/>
        </w:rPr>
      </w:pPr>
      <w:r w:rsidRPr="009C7E25">
        <w:rPr>
          <w:rFonts w:ascii="Times New Roman" w:eastAsia="Times New Roman" w:hAnsi="Times New Roman" w:cs="Times New Roman"/>
          <w:color w:val="222222"/>
          <w:sz w:val="24"/>
          <w:szCs w:val="24"/>
        </w:rPr>
        <w:t> </w:t>
      </w:r>
      <w:r w:rsidR="00037C46" w:rsidRPr="00037C46">
        <w:rPr>
          <w:rFonts w:ascii="Calibri" w:eastAsia="Times New Roman" w:hAnsi="Calibri" w:cs="Calibri"/>
          <w:b/>
          <w:bCs/>
          <w:color w:val="222222"/>
        </w:rPr>
        <w:t>3 IPS officers transferred in Delhi (UPDATED)</w:t>
      </w:r>
    </w:p>
    <w:p w:rsidR="00037C46" w:rsidRPr="00037C46" w:rsidRDefault="00037C46" w:rsidP="00037C46">
      <w:pPr>
        <w:shd w:val="clear" w:color="auto" w:fill="FFFFFF"/>
        <w:spacing w:line="181" w:lineRule="atLeast"/>
        <w:rPr>
          <w:rFonts w:ascii="Calibri" w:eastAsia="Times New Roman" w:hAnsi="Calibri" w:cs="Calibri"/>
          <w:color w:val="222222"/>
        </w:rPr>
      </w:pPr>
      <w:r w:rsidRPr="00037C46">
        <w:rPr>
          <w:rFonts w:ascii="Calibri" w:eastAsia="Times New Roman" w:hAnsi="Calibri" w:cs="Calibri"/>
          <w:color w:val="222222"/>
        </w:rPr>
        <w:t>Dr Ajit Singh Singla has been appointed as Additional CP, Special Branch, while Manjeet Singh was posted as Additional DCP - I, East Delhi and Rakesh Paweriya joined as DCP, Crime in Delhi Police in Delhi Government.</w:t>
      </w:r>
    </w:p>
    <w:p w:rsidR="003D59BD" w:rsidRPr="003D59BD" w:rsidRDefault="003D59BD" w:rsidP="003D59BD">
      <w:pPr>
        <w:shd w:val="clear" w:color="auto" w:fill="FFFFFF"/>
        <w:spacing w:after="0" w:line="240" w:lineRule="auto"/>
        <w:rPr>
          <w:rFonts w:ascii="Times New Roman" w:eastAsia="Times New Roman" w:hAnsi="Times New Roman" w:cs="Times New Roman"/>
          <w:color w:val="222222"/>
          <w:sz w:val="24"/>
          <w:szCs w:val="24"/>
        </w:rPr>
      </w:pPr>
      <w:r w:rsidRPr="003D59BD">
        <w:rPr>
          <w:rFonts w:ascii="Times New Roman" w:eastAsia="Times New Roman" w:hAnsi="Times New Roman" w:cs="Times New Roman"/>
          <w:color w:val="222222"/>
          <w:sz w:val="24"/>
          <w:szCs w:val="24"/>
        </w:rPr>
        <w:t>SBI promotes 30 GMs to CGM rank</w:t>
      </w:r>
      <w:r>
        <w:rPr>
          <w:rFonts w:ascii="Times New Roman" w:eastAsia="Times New Roman" w:hAnsi="Times New Roman" w:cs="Times New Roman"/>
          <w:color w:val="222222"/>
          <w:sz w:val="24"/>
          <w:szCs w:val="24"/>
        </w:rPr>
        <w:t xml:space="preserve"> </w:t>
      </w:r>
      <w:r w:rsidRPr="00037C46">
        <w:rPr>
          <w:rFonts w:ascii="Calibri" w:eastAsia="Times New Roman" w:hAnsi="Calibri" w:cs="Calibri"/>
          <w:b/>
          <w:bCs/>
          <w:color w:val="222222"/>
        </w:rPr>
        <w:t>(UPDATED)</w:t>
      </w:r>
    </w:p>
    <w:p w:rsidR="003D59BD" w:rsidRPr="003D59BD" w:rsidRDefault="003D59BD" w:rsidP="003D59BD">
      <w:pPr>
        <w:shd w:val="clear" w:color="auto" w:fill="FFFFFF"/>
        <w:spacing w:after="0" w:line="240" w:lineRule="auto"/>
        <w:rPr>
          <w:rFonts w:ascii="Times New Roman" w:eastAsia="Times New Roman" w:hAnsi="Times New Roman" w:cs="Times New Roman"/>
          <w:color w:val="222222"/>
          <w:sz w:val="24"/>
          <w:szCs w:val="24"/>
        </w:rPr>
      </w:pPr>
    </w:p>
    <w:p w:rsidR="003D59BD" w:rsidRDefault="003D59BD" w:rsidP="003D59BD">
      <w:pPr>
        <w:shd w:val="clear" w:color="auto" w:fill="FFFFFF"/>
        <w:spacing w:after="0" w:line="240" w:lineRule="auto"/>
        <w:rPr>
          <w:rFonts w:ascii="Times New Roman" w:eastAsia="Times New Roman" w:hAnsi="Times New Roman" w:cs="Times New Roman"/>
          <w:color w:val="222222"/>
          <w:sz w:val="24"/>
          <w:szCs w:val="24"/>
        </w:rPr>
      </w:pPr>
      <w:r w:rsidRPr="003D59BD">
        <w:rPr>
          <w:rFonts w:ascii="Times New Roman" w:eastAsia="Times New Roman" w:hAnsi="Times New Roman" w:cs="Times New Roman"/>
          <w:color w:val="222222"/>
          <w:sz w:val="24"/>
          <w:szCs w:val="24"/>
        </w:rPr>
        <w:t xml:space="preserve">The State Bank of India has promoted 30 of its general managers as Chief General Manager. They are—Devendra Kumar, Naresh Yadav, Ramesh V, Sankar Bala Bhadrapatruni, Ms Ruma Dey, Kaushik Sinha, Barkat Ali, Muralidharan S, Rajesh Kumar Mishra, Kelshikar Pradeep S, Ravichandra Koveloor V, Amitava Chatterjee, Shamsher Singh, Sridhar K, Vijay Kumar Tyagi,  Nair Padmakumar M, Ms Vaidya Krishnan, Suresh Kazikote, Rajesh Sikka, R S Ramesh, Sham Lal Garg, Suresh Manikoth, Krishna Singh Barguzaar,  Gulshan Malik, P Umashankar, Ms Manju Sharma Bolakani, Sandeep Kumar Mishra, Subhash Chand Joinwal, Pravin Ragvendra and Sanjay Sahay. </w:t>
      </w:r>
    </w:p>
    <w:p w:rsidR="00423467" w:rsidRPr="003D59BD" w:rsidRDefault="00423467" w:rsidP="003D59BD">
      <w:pPr>
        <w:shd w:val="clear" w:color="auto" w:fill="FFFFFF"/>
        <w:spacing w:after="0" w:line="240" w:lineRule="auto"/>
        <w:rPr>
          <w:rFonts w:ascii="Times New Roman" w:eastAsia="Times New Roman" w:hAnsi="Times New Roman" w:cs="Times New Roman"/>
          <w:color w:val="222222"/>
          <w:sz w:val="24"/>
          <w:szCs w:val="24"/>
        </w:rPr>
      </w:pPr>
    </w:p>
    <w:p w:rsidR="001E38E5" w:rsidRPr="001E38E5" w:rsidRDefault="001E38E5" w:rsidP="001E38E5">
      <w:pPr>
        <w:shd w:val="clear" w:color="auto" w:fill="FFFFFF"/>
        <w:spacing w:after="0" w:line="240" w:lineRule="auto"/>
        <w:rPr>
          <w:rFonts w:ascii="Times New Roman" w:eastAsia="Times New Roman" w:hAnsi="Times New Roman" w:cs="Times New Roman"/>
          <w:color w:val="222222"/>
          <w:sz w:val="24"/>
          <w:szCs w:val="24"/>
        </w:rPr>
      </w:pPr>
      <w:r w:rsidRPr="001E38E5">
        <w:rPr>
          <w:rFonts w:ascii="Times New Roman" w:eastAsia="Times New Roman" w:hAnsi="Times New Roman" w:cs="Times New Roman"/>
          <w:color w:val="222222"/>
          <w:sz w:val="24"/>
          <w:szCs w:val="24"/>
        </w:rPr>
        <w:t xml:space="preserve">SBI promotes 14 CGMs </w:t>
      </w:r>
      <w:r w:rsidR="00986F7A">
        <w:rPr>
          <w:rFonts w:ascii="Times New Roman" w:eastAsia="Times New Roman" w:hAnsi="Times New Roman" w:cs="Times New Roman"/>
          <w:color w:val="222222"/>
          <w:sz w:val="24"/>
          <w:szCs w:val="24"/>
        </w:rPr>
        <w:t>as</w:t>
      </w:r>
      <w:r w:rsidRPr="001E38E5">
        <w:rPr>
          <w:rFonts w:ascii="Times New Roman" w:eastAsia="Times New Roman" w:hAnsi="Times New Roman" w:cs="Times New Roman"/>
          <w:color w:val="222222"/>
          <w:sz w:val="24"/>
          <w:szCs w:val="24"/>
        </w:rPr>
        <w:t xml:space="preserve"> DMDs</w:t>
      </w:r>
    </w:p>
    <w:p w:rsidR="001E38E5" w:rsidRPr="001E38E5" w:rsidRDefault="001E38E5" w:rsidP="001E38E5">
      <w:pPr>
        <w:shd w:val="clear" w:color="auto" w:fill="FFFFFF"/>
        <w:spacing w:after="0" w:line="240" w:lineRule="auto"/>
        <w:rPr>
          <w:rFonts w:ascii="Times New Roman" w:eastAsia="Times New Roman" w:hAnsi="Times New Roman" w:cs="Times New Roman"/>
          <w:color w:val="222222"/>
          <w:sz w:val="24"/>
          <w:szCs w:val="24"/>
        </w:rPr>
      </w:pPr>
    </w:p>
    <w:p w:rsidR="001E38E5" w:rsidRPr="001E38E5" w:rsidRDefault="001E38E5" w:rsidP="001E38E5">
      <w:pPr>
        <w:shd w:val="clear" w:color="auto" w:fill="FFFFFF"/>
        <w:spacing w:after="0" w:line="240" w:lineRule="auto"/>
        <w:rPr>
          <w:rFonts w:ascii="Times New Roman" w:eastAsia="Times New Roman" w:hAnsi="Times New Roman" w:cs="Times New Roman"/>
          <w:color w:val="222222"/>
          <w:sz w:val="24"/>
          <w:szCs w:val="24"/>
        </w:rPr>
      </w:pPr>
      <w:r w:rsidRPr="001E38E5">
        <w:rPr>
          <w:rFonts w:ascii="Times New Roman" w:eastAsia="Times New Roman" w:hAnsi="Times New Roman" w:cs="Times New Roman"/>
          <w:color w:val="222222"/>
          <w:sz w:val="24"/>
          <w:szCs w:val="24"/>
        </w:rPr>
        <w:t>The State Bank of India has promoted 14 of its chief general managers a</w:t>
      </w:r>
      <w:r w:rsidR="00114B8A">
        <w:rPr>
          <w:rFonts w:ascii="Times New Roman" w:eastAsia="Times New Roman" w:hAnsi="Times New Roman" w:cs="Times New Roman"/>
          <w:color w:val="222222"/>
          <w:sz w:val="24"/>
          <w:szCs w:val="24"/>
        </w:rPr>
        <w:t>s</w:t>
      </w:r>
      <w:r w:rsidRPr="001E38E5">
        <w:rPr>
          <w:rFonts w:ascii="Times New Roman" w:eastAsia="Times New Roman" w:hAnsi="Times New Roman" w:cs="Times New Roman"/>
          <w:color w:val="222222"/>
          <w:sz w:val="24"/>
          <w:szCs w:val="24"/>
        </w:rPr>
        <w:t xml:space="preserve"> Deputy Managing Director.They are--</w:t>
      </w:r>
    </w:p>
    <w:p w:rsidR="009C7E25" w:rsidRDefault="001E38E5" w:rsidP="001E38E5">
      <w:pPr>
        <w:shd w:val="clear" w:color="auto" w:fill="FFFFFF"/>
        <w:spacing w:after="0" w:line="240" w:lineRule="auto"/>
        <w:rPr>
          <w:rFonts w:ascii="Times New Roman" w:eastAsia="Times New Roman" w:hAnsi="Times New Roman" w:cs="Times New Roman"/>
          <w:color w:val="222222"/>
          <w:sz w:val="24"/>
          <w:szCs w:val="24"/>
        </w:rPr>
      </w:pPr>
      <w:r w:rsidRPr="001E38E5">
        <w:rPr>
          <w:rFonts w:ascii="Times New Roman" w:eastAsia="Times New Roman" w:hAnsi="Times New Roman" w:cs="Times New Roman"/>
          <w:color w:val="222222"/>
          <w:sz w:val="24"/>
          <w:szCs w:val="24"/>
        </w:rPr>
        <w:t>Arun Mehta, Natrajan Sundar, Sastry S Venkataramana, Ravindra Pandey, Prakash Chand Kandpal, Ashwini Kumar Tewari, V S Radhakrishnan, S Salee, Rana Ashutosh Kumar Singh, Prabodh Parikh, Rao Sureddi Srinivasa, Anup Kumar Mahapatra, Vinay M Tonse and Ms Saloni Narayan.</w:t>
      </w:r>
    </w:p>
    <w:p w:rsidR="004F6180" w:rsidRPr="009C7E25" w:rsidRDefault="004F6180" w:rsidP="001E38E5">
      <w:pPr>
        <w:shd w:val="clear" w:color="auto" w:fill="FFFFFF"/>
        <w:spacing w:after="0" w:line="240" w:lineRule="auto"/>
        <w:rPr>
          <w:rFonts w:ascii="Times New Roman" w:eastAsia="Times New Roman" w:hAnsi="Times New Roman" w:cs="Times New Roman"/>
          <w:color w:val="222222"/>
          <w:sz w:val="24"/>
          <w:szCs w:val="24"/>
        </w:rPr>
      </w:pP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CORPORATE</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000000"/>
          <w:sz w:val="24"/>
          <w:szCs w:val="24"/>
        </w:rPr>
        <w:t>Ajani quits as CS of Kellton Tech Solutions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Ahsan Ali Hussain Ajani has quit as Company Secretary of Kellton Tech Solutions.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Mrs Mariamma quits as Nominee Director of G R Cables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Mrs Chilukuri Mariamma has quit as Nominee Director of G R Cables Ltd.</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Ms Sharma re-appointed Independent Director of ETT Ltd</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ETT Ltd has re-appointed Ms Roopal Sharma as an Independent Director of the company.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000000"/>
          <w:sz w:val="24"/>
          <w:szCs w:val="24"/>
        </w:rPr>
        <w:t>Mittal quits as Independent </w:t>
      </w:r>
      <w:r w:rsidRPr="009C7E25">
        <w:rPr>
          <w:rFonts w:ascii="Times New Roman" w:eastAsia="Times New Roman" w:hAnsi="Times New Roman" w:cs="Times New Roman"/>
          <w:b/>
          <w:bCs/>
          <w:color w:val="222222"/>
          <w:sz w:val="24"/>
          <w:szCs w:val="24"/>
        </w:rPr>
        <w:t>Director </w:t>
      </w:r>
      <w:r w:rsidRPr="009C7E25">
        <w:rPr>
          <w:rFonts w:ascii="Times New Roman" w:eastAsia="Times New Roman" w:hAnsi="Times New Roman" w:cs="Times New Roman"/>
          <w:b/>
          <w:bCs/>
          <w:color w:val="000000"/>
          <w:sz w:val="24"/>
          <w:szCs w:val="24"/>
        </w:rPr>
        <w:t>of </w:t>
      </w:r>
      <w:r w:rsidRPr="009C7E25">
        <w:rPr>
          <w:rFonts w:ascii="Times New Roman" w:eastAsia="Times New Roman" w:hAnsi="Times New Roman" w:cs="Times New Roman"/>
          <w:b/>
          <w:bCs/>
          <w:color w:val="222222"/>
          <w:sz w:val="24"/>
          <w:szCs w:val="24"/>
        </w:rPr>
        <w:t>Max India Ltd</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Dinesh Kumar Mittal has quit as Independent Director of </w:t>
      </w:r>
      <w:r w:rsidRPr="009C7E25">
        <w:rPr>
          <w:rFonts w:ascii="Times New Roman" w:eastAsia="Times New Roman" w:hAnsi="Times New Roman" w:cs="Times New Roman"/>
          <w:color w:val="222222"/>
          <w:sz w:val="24"/>
          <w:szCs w:val="24"/>
        </w:rPr>
        <w:t>Max India Ltd </w:t>
      </w:r>
      <w:r w:rsidRPr="009C7E25">
        <w:rPr>
          <w:rFonts w:ascii="Times New Roman" w:eastAsia="Times New Roman" w:hAnsi="Times New Roman" w:cs="Times New Roman"/>
          <w:color w:val="000000"/>
          <w:sz w:val="24"/>
          <w:szCs w:val="24"/>
        </w:rPr>
        <w:t>due to his pre-occupation and other professional commitments.</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000000"/>
          <w:sz w:val="24"/>
          <w:szCs w:val="24"/>
        </w:rPr>
        <w:t>Singh appointed MD of Nuway Organic Naturals India</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000000"/>
          <w:sz w:val="24"/>
          <w:szCs w:val="24"/>
        </w:rPr>
        <w:t>Nuway Organic Naturals India Ltd has appointed </w:t>
      </w:r>
      <w:r w:rsidRPr="009C7E25">
        <w:rPr>
          <w:rFonts w:ascii="Times New Roman" w:eastAsia="Times New Roman" w:hAnsi="Times New Roman" w:cs="Times New Roman"/>
          <w:color w:val="222222"/>
          <w:sz w:val="24"/>
          <w:szCs w:val="24"/>
        </w:rPr>
        <w:t>Kuwarinder Singh as Managing Director of the company.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FORUM</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b/>
          <w:bCs/>
          <w:color w:val="222222"/>
          <w:sz w:val="24"/>
          <w:szCs w:val="24"/>
        </w:rPr>
        <w:t>Abrogate Central Administrative Tribunals across country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lastRenderedPageBreak/>
        <w:t> </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Fervent appeal to abrogate the Central Administrative Tribunals (CATs) across country. We are passing their the apocalyptic time and looking to such ordeals we should take pragmatic and perspicacious view now and every penny should be spent when it realizes its worth four times. Many states have closed down their State AD Tribunal and the case hardly get any relief and is challenged in higher court either by plaintiff or respondent. The service rules should now be so vivid and impartial leaving no scope for judicial process. There is high time we should reinvent the wheel particularly after seeing such apocalyptic situation and meek spectators of grinding halt when societal norms have gone in oblivion</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Every institution, to run it needs gargantuan expenditure for administrative run up. Moreover it is also gathered that Eligibility of advocates are made very selective and there is not much of administrative relief. These contents are without any touch of accusation or aspersions but as social suggestions only.</w:t>
      </w:r>
    </w:p>
    <w:p w:rsidR="009C7E25" w:rsidRPr="009C7E25" w:rsidRDefault="009C7E25" w:rsidP="009C7E25">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 </w:t>
      </w:r>
    </w:p>
    <w:p w:rsidR="00622B52" w:rsidRPr="00AE799F" w:rsidRDefault="009C7E25" w:rsidP="00AE799F">
      <w:pPr>
        <w:shd w:val="clear" w:color="auto" w:fill="FFFFFF"/>
        <w:spacing w:after="0" w:line="240" w:lineRule="auto"/>
        <w:rPr>
          <w:rFonts w:ascii="Times New Roman" w:eastAsia="Times New Roman" w:hAnsi="Times New Roman" w:cs="Times New Roman"/>
          <w:color w:val="222222"/>
          <w:sz w:val="24"/>
          <w:szCs w:val="24"/>
        </w:rPr>
      </w:pPr>
      <w:r w:rsidRPr="009C7E25">
        <w:rPr>
          <w:rFonts w:ascii="Times New Roman" w:eastAsia="Times New Roman" w:hAnsi="Times New Roman" w:cs="Times New Roman"/>
          <w:color w:val="222222"/>
          <w:sz w:val="24"/>
          <w:szCs w:val="24"/>
        </w:rPr>
        <w:t>Mahendra Goel</w:t>
      </w:r>
    </w:p>
    <w:sectPr w:rsidR="00622B52" w:rsidRPr="00AE799F" w:rsidSect="00622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7E25"/>
    <w:rsid w:val="00037C46"/>
    <w:rsid w:val="00114B8A"/>
    <w:rsid w:val="001E38E5"/>
    <w:rsid w:val="002F4EC4"/>
    <w:rsid w:val="003D59BD"/>
    <w:rsid w:val="00423467"/>
    <w:rsid w:val="004944F9"/>
    <w:rsid w:val="004F6180"/>
    <w:rsid w:val="00622B52"/>
    <w:rsid w:val="00986F7A"/>
    <w:rsid w:val="009C7E25"/>
    <w:rsid w:val="00A44DEE"/>
    <w:rsid w:val="00AE799F"/>
    <w:rsid w:val="00B270DD"/>
    <w:rsid w:val="00B658D2"/>
    <w:rsid w:val="00DE3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890254">
      <w:bodyDiv w:val="1"/>
      <w:marLeft w:val="0"/>
      <w:marRight w:val="0"/>
      <w:marTop w:val="0"/>
      <w:marBottom w:val="0"/>
      <w:divBdr>
        <w:top w:val="none" w:sz="0" w:space="0" w:color="auto"/>
        <w:left w:val="none" w:sz="0" w:space="0" w:color="auto"/>
        <w:bottom w:val="none" w:sz="0" w:space="0" w:color="auto"/>
        <w:right w:val="none" w:sz="0" w:space="0" w:color="auto"/>
      </w:divBdr>
      <w:divsChild>
        <w:div w:id="342437673">
          <w:marLeft w:val="0"/>
          <w:marRight w:val="0"/>
          <w:marTop w:val="0"/>
          <w:marBottom w:val="0"/>
          <w:divBdr>
            <w:top w:val="none" w:sz="0" w:space="0" w:color="auto"/>
            <w:left w:val="none" w:sz="0" w:space="0" w:color="auto"/>
            <w:bottom w:val="none" w:sz="0" w:space="0" w:color="auto"/>
            <w:right w:val="none" w:sz="0" w:space="0" w:color="auto"/>
          </w:divBdr>
          <w:divsChild>
            <w:div w:id="1569344868">
              <w:marLeft w:val="0"/>
              <w:marRight w:val="0"/>
              <w:marTop w:val="0"/>
              <w:marBottom w:val="0"/>
              <w:divBdr>
                <w:top w:val="none" w:sz="0" w:space="0" w:color="auto"/>
                <w:left w:val="none" w:sz="0" w:space="0" w:color="auto"/>
                <w:bottom w:val="none" w:sz="0" w:space="0" w:color="auto"/>
                <w:right w:val="none" w:sz="0" w:space="0" w:color="auto"/>
              </w:divBdr>
              <w:divsChild>
                <w:div w:id="209267377">
                  <w:marLeft w:val="0"/>
                  <w:marRight w:val="0"/>
                  <w:marTop w:val="86"/>
                  <w:marBottom w:val="0"/>
                  <w:divBdr>
                    <w:top w:val="none" w:sz="0" w:space="0" w:color="auto"/>
                    <w:left w:val="none" w:sz="0" w:space="0" w:color="auto"/>
                    <w:bottom w:val="none" w:sz="0" w:space="0" w:color="auto"/>
                    <w:right w:val="none" w:sz="0" w:space="0" w:color="auto"/>
                  </w:divBdr>
                  <w:divsChild>
                    <w:div w:id="1849979789">
                      <w:marLeft w:val="0"/>
                      <w:marRight w:val="0"/>
                      <w:marTop w:val="0"/>
                      <w:marBottom w:val="0"/>
                      <w:divBdr>
                        <w:top w:val="none" w:sz="0" w:space="0" w:color="auto"/>
                        <w:left w:val="none" w:sz="0" w:space="0" w:color="auto"/>
                        <w:bottom w:val="none" w:sz="0" w:space="0" w:color="auto"/>
                        <w:right w:val="none" w:sz="0" w:space="0" w:color="auto"/>
                      </w:divBdr>
                      <w:divsChild>
                        <w:div w:id="10361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15</cp:revision>
  <dcterms:created xsi:type="dcterms:W3CDTF">2020-04-18T04:29:00Z</dcterms:created>
  <dcterms:modified xsi:type="dcterms:W3CDTF">2020-04-18T10:32:00Z</dcterms:modified>
</cp:coreProperties>
</file>