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What people say about us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Hats off to your resourcefulness even in midst of unprecedented constraints.</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S Jha</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This is History (2120)</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Democracy is beautiful in theory; in practice it is a fallacy.</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Is ‘Left’ thinking responsible for corona spread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Rumour has it in the world that the ‘Left’ thinking and forces are responsible for COVID pandemic outbreak. And that is the reason many countries like US, Franc, Australia have joined hand against such thinking and want independent investigations against these forces, especially China. On the other hand UK, Italy and some other countries are keeping mysterious silence against these forces. Now big question- who can do independent investigation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How many politicians &amp; bureaucrats invested in FT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Discussion in power galleries are hot that how many politicians and bureaucrats have invested in Fraklin Templeton, the company which has decided to close its business in India.</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Will Govt go for graded exit plan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Prime Minister has discussed probable lockdown exit plan with various Chief Ministers of States. And according to sources, the Government is likely to go for graded exit plan from lockdown. States are likely to be given free hands to decide about the lifting or exit plan in their respective states. Lockdown-2 has been imposed till May 3, 2020.</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District Administrations to decide about lifting of lockdown</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As per available indications, district administrations will decide about the lifting of lockdown-2 which will end on May 3. According to information, final picture will emerge after the PM's interaction with Chief Ministers but lockdown is likely to be lifted only in green and orange areas.</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BUREAUCRACY</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PMO won't have Secretary?</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There are indications that now PMO will not have a regular Secretary. Presently PMO is having two retired Secretaries as Advisors to PM. They are Amarjeet Sinha and Bhaskar Khulbe. .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IFS officers posting file cleared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lastRenderedPageBreak/>
        <w:t>If sources are to be believed, the PMO has reportedly cleared the transfers and postings file of about half a dozen IFS officers. It is said that about half a dozen IFS officers likely to get new postings including in UK, EU, Austria , Finland and UN Rep at Geneva.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Mrs Gaitri Issar Kumar likely to be India’s next High Commissioner to UK</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Mrs.  Gaitri Issar Kumar, India’s Ambassador to European Union, is likely to be appointed as next High Commissioner to United Kingdom. She is an Indian Foreign Service officer of 1986 batch.</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Santosh Jha to be Indian Ambassador to Brussels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Santosh Jha, currently India’s envoy to Uzbekistan, is likely to be  appointed India’s new Ambassador in Brussels.</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Who will be new DG of ITBP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In case S S Deswal moves to the BSF, who will succeed him as DG of ITBP. Tie is said to be between two 1986 batch IPS officers Jyotirmoy Chakravarty  and M A Gnapathy.</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Three IRS - IT officers transferred</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outlineLvl w:val="1"/>
        <w:rPr>
          <w:rFonts w:ascii="Times New Roman" w:eastAsia="Times New Roman" w:hAnsi="Times New Roman" w:cs="Times New Roman"/>
          <w:b/>
          <w:bCs/>
          <w:color w:val="222222"/>
          <w:sz w:val="36"/>
          <w:szCs w:val="36"/>
        </w:rPr>
      </w:pPr>
      <w:r w:rsidRPr="00543F8C">
        <w:rPr>
          <w:rFonts w:ascii="Times New Roman" w:eastAsia="Times New Roman" w:hAnsi="Times New Roman" w:cs="Times New Roman"/>
          <w:color w:val="222222"/>
          <w:sz w:val="24"/>
          <w:szCs w:val="24"/>
        </w:rPr>
        <w:t>Three IRS-IT officers - Prashant Bhushan of 1988 batch, Sanjay Bahadur  of 1989 batch and Prakash Dube of 2001 batch – have been transferred. It is said they reportedly suggested to impose additional taxes on rich and a 4% Covid-19 cess on taxable income of over Rs 10 lakh.</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Gangadhar Panda returns to parent cadre</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Upon return from deputation, Gangadhar Panda has been appointed as CIT (OSD) in the office of Pr CCIT Delhi Region. He is an IRS-IT officer.</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Public Enterprise Selection Board goes headless</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Public Enterprise Selection Board (PESB) has gone headless after incumbent Kapil Dev Tripathi joined as Secretary to the President of India. The Government of India is yet to make arrangement for new PESB Chief.</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Cadre of Ms Neha Yadav transferred to Assam-Meghalaya</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The cadre of Ms Neha Yadav has been transferred from Tamil Nadu to Assam-Meghalaya on the grounds of marriage to Mridul Yadav, an IAS officer of 2017 batch. She is a 2019 batch IAS officer.</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Tenure of Ms Dayal and Dr Nanda on HUDCO Board ends</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lastRenderedPageBreak/>
        <w:t>The tenure of Ms Pratima Dayal and Dr S K Nanda as Part time Non-Official (Independent) Directors on the Board of HUDCO has come to an end.</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Agrawal returns to parent deptt</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Consequent upon his repatriation from BBNL, Vikas Agarwal, an officer of JAG of ITS Gr. ‘A’, has reported for duties in DoT on April 27,2020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Two Secretary equivalent officers to retire on April 30</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Two officials equivalent to Secretary will retire by this month end. They are N Sivasailam Special Secretary (Logistics), Ministry of Commerce and Preetam Singh Secretary, National Commission for Scheduled Castes M/o Social Justice &amp; Empowerment</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RBI for proposals four months in advance for MD &amp; CEOs in pvt &amp; foreign banks</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The RBI has asked all private banks and foreign banks operating in India that proposals for appointment of a new MD &amp; CEO/ CEO should be submitted to RBI at least four months before the expiry of the term of office of the present incumbent.</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DDG Prasar Bharti gets one year extension</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Col Vijay Kumar Shad, DDG (Admn) in Prasar Bharati, has been given extension in his deputation tenure for one year w e f June 11, 2020. Col Shad is from Military Services Branch.</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Empanelled 2001 batch IRSME officers awaiting promotion</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The 2001 batch IRSME officers of Indian Railways empanelled into Senior Administrative Grade are yet to be promoted.</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JS Lok Sabha Secretariat Preeti Srivastava to retire</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Joint Secretary in  Lok Sabha Secretariat Preeti Srivastava is retiring by this month end.</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Sadhu Narasimha Reddy joins AP Govt on deputation</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Sadhu Narasimha Reddy, presently Additional Commissioner of GST and Central Excise, Visakhapatnam, has joined the Government of Andhra Pradesh on deputation. He is a 2006 batch IRS-C&amp;CE officer.</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Adopt proactive approach in Pension cases, PB to PAOs</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xml:space="preserve">Prasar Bharati has asked the Pay &amp; Account Office (PAO) to adopt proactive approach in settling all pension cases well in time. In the guidelines, the PB has said that it is not a good practice to wait and watch after making their observations and pointing out discrepancies to the respective DDOs. PAOs must keep pursuing constantly with respective DDOs for any </w:t>
      </w:r>
      <w:r w:rsidRPr="00543F8C">
        <w:rPr>
          <w:rFonts w:ascii="Times New Roman" w:eastAsia="Times New Roman" w:hAnsi="Times New Roman" w:cs="Times New Roman"/>
          <w:color w:val="222222"/>
          <w:sz w:val="24"/>
          <w:szCs w:val="24"/>
        </w:rPr>
        <w:lastRenderedPageBreak/>
        <w:t>clarification and have to ensure the Pension authorization in totality and well in time.  It must be ensured that all pension cases are authorized before the date of retirement except cases which are under sub-judice. PB has warned that these guidelines must be followed every month without fail otherwise PAOs shall be responsible for any delay and be dealt accordingly. It is said that the PB has received complaints that  there are still few cases of officers/officials retiring on 30th April, 2020 pending in PAOs for various reasons.</w:t>
      </w:r>
    </w:p>
    <w:p w:rsidR="008D51BA" w:rsidRDefault="008D51BA" w:rsidP="00543F8C">
      <w:pPr>
        <w:shd w:val="clear" w:color="auto" w:fill="FFFFFF"/>
        <w:spacing w:after="0" w:line="240" w:lineRule="auto"/>
        <w:rPr>
          <w:rFonts w:ascii="Times New Roman" w:eastAsia="Times New Roman" w:hAnsi="Times New Roman" w:cs="Times New Roman"/>
          <w:color w:val="222222"/>
          <w:sz w:val="24"/>
          <w:szCs w:val="24"/>
        </w:rPr>
      </w:pPr>
    </w:p>
    <w:p w:rsidR="008D51BA" w:rsidRPr="008D51BA" w:rsidRDefault="008D51BA" w:rsidP="008D51BA">
      <w:pPr>
        <w:shd w:val="clear" w:color="auto" w:fill="FFFFFF"/>
        <w:spacing w:after="0" w:line="240" w:lineRule="auto"/>
        <w:rPr>
          <w:rFonts w:ascii="Times New Roman" w:eastAsia="Times New Roman" w:hAnsi="Times New Roman" w:cs="Times New Roman"/>
          <w:color w:val="222222"/>
          <w:sz w:val="24"/>
          <w:szCs w:val="24"/>
        </w:rPr>
      </w:pPr>
      <w:r w:rsidRPr="008D51BA">
        <w:rPr>
          <w:rFonts w:ascii="Times New Roman" w:eastAsia="Times New Roman" w:hAnsi="Times New Roman" w:cs="Times New Roman"/>
          <w:color w:val="222222"/>
          <w:sz w:val="24"/>
          <w:szCs w:val="24"/>
        </w:rPr>
        <w:t>S K Naidu posted at ICF, Chennai (UPDATED)</w:t>
      </w:r>
    </w:p>
    <w:p w:rsidR="008D51BA" w:rsidRPr="008D51BA" w:rsidRDefault="008D51BA" w:rsidP="008D51BA">
      <w:pPr>
        <w:shd w:val="clear" w:color="auto" w:fill="FFFFFF"/>
        <w:spacing w:after="0" w:line="240" w:lineRule="auto"/>
        <w:rPr>
          <w:rFonts w:ascii="Times New Roman" w:eastAsia="Times New Roman" w:hAnsi="Times New Roman" w:cs="Times New Roman"/>
          <w:color w:val="222222"/>
          <w:sz w:val="24"/>
          <w:szCs w:val="24"/>
        </w:rPr>
      </w:pPr>
    </w:p>
    <w:p w:rsidR="008D51BA" w:rsidRPr="008D51BA" w:rsidRDefault="008D51BA" w:rsidP="008D51BA">
      <w:pPr>
        <w:shd w:val="clear" w:color="auto" w:fill="FFFFFF"/>
        <w:spacing w:after="0" w:line="240" w:lineRule="auto"/>
        <w:rPr>
          <w:rFonts w:ascii="Times New Roman" w:eastAsia="Times New Roman" w:hAnsi="Times New Roman" w:cs="Times New Roman"/>
          <w:color w:val="222222"/>
          <w:sz w:val="24"/>
          <w:szCs w:val="24"/>
        </w:rPr>
      </w:pPr>
      <w:r w:rsidRPr="008D51BA">
        <w:rPr>
          <w:rFonts w:ascii="Times New Roman" w:eastAsia="Times New Roman" w:hAnsi="Times New Roman" w:cs="Times New Roman"/>
          <w:color w:val="222222"/>
          <w:sz w:val="24"/>
          <w:szCs w:val="24"/>
        </w:rPr>
        <w:t>S Kondapa Naidu, presently posted with Southern Railway has been transferred and posted at Integral Coach Factory, Chennai. He is an IRSE officer.</w:t>
      </w:r>
    </w:p>
    <w:p w:rsidR="008D51BA" w:rsidRPr="008D51BA" w:rsidRDefault="008D51BA" w:rsidP="008D51BA">
      <w:pPr>
        <w:shd w:val="clear" w:color="auto" w:fill="FFFFFF"/>
        <w:spacing w:after="0" w:line="240" w:lineRule="auto"/>
        <w:rPr>
          <w:rFonts w:ascii="Times New Roman" w:eastAsia="Times New Roman" w:hAnsi="Times New Roman" w:cs="Times New Roman"/>
          <w:color w:val="222222"/>
          <w:sz w:val="24"/>
          <w:szCs w:val="24"/>
        </w:rPr>
      </w:pPr>
    </w:p>
    <w:p w:rsidR="008D51BA" w:rsidRPr="008D51BA" w:rsidRDefault="008D51BA" w:rsidP="008D51BA">
      <w:pPr>
        <w:shd w:val="clear" w:color="auto" w:fill="FFFFFF"/>
        <w:spacing w:after="0" w:line="240" w:lineRule="auto"/>
        <w:rPr>
          <w:rFonts w:ascii="Times New Roman" w:eastAsia="Times New Roman" w:hAnsi="Times New Roman" w:cs="Times New Roman"/>
          <w:color w:val="222222"/>
          <w:sz w:val="24"/>
          <w:szCs w:val="24"/>
        </w:rPr>
      </w:pPr>
    </w:p>
    <w:p w:rsidR="008D51BA" w:rsidRPr="008D51BA" w:rsidRDefault="008D51BA" w:rsidP="008D51BA">
      <w:pPr>
        <w:shd w:val="clear" w:color="auto" w:fill="FFFFFF"/>
        <w:spacing w:after="0" w:line="240" w:lineRule="auto"/>
        <w:rPr>
          <w:rFonts w:ascii="Times New Roman" w:eastAsia="Times New Roman" w:hAnsi="Times New Roman" w:cs="Times New Roman"/>
          <w:color w:val="222222"/>
          <w:sz w:val="24"/>
          <w:szCs w:val="24"/>
        </w:rPr>
      </w:pPr>
      <w:r w:rsidRPr="008D51BA">
        <w:rPr>
          <w:rFonts w:ascii="Times New Roman" w:eastAsia="Times New Roman" w:hAnsi="Times New Roman" w:cs="Times New Roman"/>
          <w:color w:val="222222"/>
          <w:sz w:val="24"/>
          <w:szCs w:val="24"/>
        </w:rPr>
        <w:t>Sanjeev Kumar posted as Dy. CSTE, Danapur (UPDATED)</w:t>
      </w:r>
    </w:p>
    <w:p w:rsidR="008D51BA" w:rsidRPr="008D51BA" w:rsidRDefault="008D51BA" w:rsidP="008D51BA">
      <w:pPr>
        <w:shd w:val="clear" w:color="auto" w:fill="FFFFFF"/>
        <w:spacing w:after="0" w:line="240" w:lineRule="auto"/>
        <w:rPr>
          <w:rFonts w:ascii="Times New Roman" w:eastAsia="Times New Roman" w:hAnsi="Times New Roman" w:cs="Times New Roman"/>
          <w:color w:val="222222"/>
          <w:sz w:val="24"/>
          <w:szCs w:val="24"/>
        </w:rPr>
      </w:pPr>
    </w:p>
    <w:p w:rsidR="008D51BA" w:rsidRDefault="008D51BA" w:rsidP="008D51BA">
      <w:pPr>
        <w:shd w:val="clear" w:color="auto" w:fill="FFFFFF"/>
        <w:spacing w:after="0" w:line="240" w:lineRule="auto"/>
        <w:rPr>
          <w:rFonts w:ascii="Times New Roman" w:eastAsia="Times New Roman" w:hAnsi="Times New Roman" w:cs="Times New Roman"/>
          <w:color w:val="222222"/>
          <w:sz w:val="24"/>
          <w:szCs w:val="24"/>
        </w:rPr>
      </w:pPr>
      <w:r w:rsidRPr="008D51BA">
        <w:rPr>
          <w:rFonts w:ascii="Times New Roman" w:eastAsia="Times New Roman" w:hAnsi="Times New Roman" w:cs="Times New Roman"/>
          <w:color w:val="222222"/>
          <w:sz w:val="24"/>
          <w:szCs w:val="24"/>
        </w:rPr>
        <w:t>Sanjeev Kumar presently posted as Deputy CSTE/Construction, East Central Railway had been posted as Deputy CSTE/RE, Danapur. He is an IRSSE officer.</w:t>
      </w:r>
    </w:p>
    <w:p w:rsidR="00460B49" w:rsidRDefault="00460B49" w:rsidP="008D51BA">
      <w:pPr>
        <w:shd w:val="clear" w:color="auto" w:fill="FFFFFF"/>
        <w:spacing w:after="0" w:line="240" w:lineRule="auto"/>
        <w:rPr>
          <w:rFonts w:ascii="Times New Roman" w:eastAsia="Times New Roman" w:hAnsi="Times New Roman" w:cs="Times New Roman"/>
          <w:color w:val="222222"/>
          <w:sz w:val="24"/>
          <w:szCs w:val="24"/>
        </w:rPr>
      </w:pPr>
    </w:p>
    <w:p w:rsidR="00460B49" w:rsidRDefault="00460B49" w:rsidP="008D51BA">
      <w:pPr>
        <w:shd w:val="clear" w:color="auto" w:fill="FFFFFF"/>
        <w:spacing w:after="0" w:line="240" w:lineRule="auto"/>
        <w:rPr>
          <w:rFonts w:ascii="Times New Roman" w:eastAsia="Times New Roman" w:hAnsi="Times New Roman" w:cs="Times New Roman"/>
          <w:color w:val="222222"/>
          <w:sz w:val="24"/>
          <w:szCs w:val="24"/>
        </w:rPr>
      </w:pPr>
    </w:p>
    <w:p w:rsidR="00460B49" w:rsidRPr="00460B49" w:rsidRDefault="00460B49" w:rsidP="00460B49">
      <w:pPr>
        <w:shd w:val="clear" w:color="auto" w:fill="FFFFFF"/>
        <w:spacing w:line="181" w:lineRule="atLeast"/>
        <w:rPr>
          <w:rFonts w:ascii="Calibri" w:eastAsia="Times New Roman" w:hAnsi="Calibri" w:cs="Calibri"/>
          <w:color w:val="222222"/>
        </w:rPr>
      </w:pPr>
      <w:r w:rsidRPr="00460B49">
        <w:rPr>
          <w:rFonts w:ascii="Calibri" w:eastAsia="Times New Roman" w:hAnsi="Calibri" w:cs="Calibri"/>
          <w:b/>
          <w:bCs/>
          <w:color w:val="222222"/>
        </w:rPr>
        <w:t>NITI Aayog building sealed after staff member found Corona positive (UPDATED)</w:t>
      </w:r>
    </w:p>
    <w:p w:rsidR="00460B49" w:rsidRPr="00460B49" w:rsidRDefault="00460B49" w:rsidP="00460B49">
      <w:pPr>
        <w:shd w:val="clear" w:color="auto" w:fill="FFFFFF"/>
        <w:spacing w:line="181" w:lineRule="atLeast"/>
        <w:rPr>
          <w:rFonts w:ascii="Calibri" w:eastAsia="Times New Roman" w:hAnsi="Calibri" w:cs="Calibri"/>
          <w:color w:val="222222"/>
        </w:rPr>
      </w:pPr>
      <w:r w:rsidRPr="00460B49">
        <w:rPr>
          <w:rFonts w:ascii="Calibri" w:eastAsia="Times New Roman" w:hAnsi="Calibri" w:cs="Calibri"/>
          <w:color w:val="222222"/>
        </w:rPr>
        <w:t>The building of NITI Aayog has been sealed soon after an employee working with it was tested positive for COVID-19 following protocols as per guidelines of Health Ministry.</w:t>
      </w:r>
    </w:p>
    <w:p w:rsidR="0012663A" w:rsidRPr="0012663A" w:rsidRDefault="0012663A" w:rsidP="0012663A">
      <w:pPr>
        <w:shd w:val="clear" w:color="auto" w:fill="FFFFFF"/>
        <w:spacing w:line="181" w:lineRule="atLeast"/>
        <w:rPr>
          <w:rFonts w:ascii="Calibri" w:eastAsia="Times New Roman" w:hAnsi="Calibri" w:cs="Calibri"/>
          <w:color w:val="222222"/>
        </w:rPr>
      </w:pPr>
      <w:r w:rsidRPr="0012663A">
        <w:rPr>
          <w:rFonts w:ascii="Calibri" w:eastAsia="Times New Roman" w:hAnsi="Calibri" w:cs="Calibri"/>
          <w:b/>
          <w:bCs/>
          <w:color w:val="222222"/>
        </w:rPr>
        <w:t>KIOCL Ltd CMD M V Subba Rao contributes Rs 10.10 Cr to PM Cares Fund (UPDATED)</w:t>
      </w:r>
    </w:p>
    <w:p w:rsidR="0012663A" w:rsidRPr="0012663A" w:rsidRDefault="0012663A" w:rsidP="0012663A">
      <w:pPr>
        <w:shd w:val="clear" w:color="auto" w:fill="FFFFFF"/>
        <w:spacing w:line="181" w:lineRule="atLeast"/>
        <w:rPr>
          <w:rFonts w:ascii="Calibri" w:eastAsia="Times New Roman" w:hAnsi="Calibri" w:cs="Calibri"/>
          <w:color w:val="222222"/>
        </w:rPr>
      </w:pPr>
      <w:r w:rsidRPr="0012663A">
        <w:rPr>
          <w:rFonts w:ascii="Calibri" w:eastAsia="Times New Roman" w:hAnsi="Calibri" w:cs="Calibri"/>
          <w:color w:val="222222"/>
        </w:rPr>
        <w:t>M V Subba Rao, Chairman-cum-Managing Director KIOCL Limited, informed that the Company has contributed Rs.10.10 crores and one day salary collectively by all the employees amounting to Rs.23.72 lakhs to PM CARES Fund. He also informed that Rs.15.00 lakhs has been contributed to Karnataka CM Relief Fund to fight against COVID-19 pandemic. In addition to the above, he also mentioned that, as per the Appeal of the Deputy Commissioner, Dakshina Kannada District, an amount of Rs.4.46 lakhs has been deposited to Food Corporation of India towards procurement of 200 Quintals of rice, for providing food to migrant labourers, located in different areas of Dakshina Kannada District.</w:t>
      </w:r>
    </w:p>
    <w:p w:rsidR="00C11B91" w:rsidRPr="00C11B91" w:rsidRDefault="00C11B91" w:rsidP="00C11B91">
      <w:pPr>
        <w:shd w:val="clear" w:color="auto" w:fill="FFFFFF"/>
        <w:spacing w:line="181" w:lineRule="atLeast"/>
        <w:rPr>
          <w:rFonts w:ascii="Calibri" w:eastAsia="Times New Roman" w:hAnsi="Calibri" w:cs="Calibri"/>
          <w:color w:val="222222"/>
        </w:rPr>
      </w:pPr>
      <w:r w:rsidRPr="00C11B91">
        <w:rPr>
          <w:rFonts w:ascii="Calibri" w:eastAsia="Times New Roman" w:hAnsi="Calibri" w:cs="Calibri"/>
          <w:b/>
          <w:bCs/>
          <w:color w:val="222222"/>
        </w:rPr>
        <w:t>After UP, Haryana seals its borders with Delhi (UPDATED)</w:t>
      </w:r>
    </w:p>
    <w:p w:rsidR="00C11B91" w:rsidRPr="00C11B91" w:rsidRDefault="00C11B91" w:rsidP="00C11B91">
      <w:pPr>
        <w:shd w:val="clear" w:color="auto" w:fill="FFFFFF"/>
        <w:spacing w:line="181" w:lineRule="atLeast"/>
        <w:rPr>
          <w:rFonts w:ascii="Calibri" w:eastAsia="Times New Roman" w:hAnsi="Calibri" w:cs="Calibri"/>
          <w:color w:val="222222"/>
        </w:rPr>
      </w:pPr>
      <w:r w:rsidRPr="00C11B91">
        <w:rPr>
          <w:rFonts w:ascii="Calibri" w:eastAsia="Times New Roman" w:hAnsi="Calibri" w:cs="Calibri"/>
          <w:color w:val="222222"/>
        </w:rPr>
        <w:t>With the downward spiral of COVID-19 cases in National Capital and presently around 100 areas under Containment and Red Zones in Delhi, the Haryana Government has sealed its borders with Delhi. National Media Centre has been closed completely in order to contain the transmission. Uttar Pradesh has already sealed its borders with Delhi on April 20. </w:t>
      </w:r>
    </w:p>
    <w:p w:rsidR="004B1EA6" w:rsidRPr="004B1EA6" w:rsidRDefault="004B1EA6" w:rsidP="004B1EA6">
      <w:pPr>
        <w:shd w:val="clear" w:color="auto" w:fill="FFFFFF"/>
        <w:spacing w:line="181" w:lineRule="atLeast"/>
        <w:rPr>
          <w:rFonts w:ascii="Calibri" w:eastAsia="Times New Roman" w:hAnsi="Calibri" w:cs="Calibri"/>
          <w:color w:val="222222"/>
        </w:rPr>
      </w:pPr>
      <w:r w:rsidRPr="004B1EA6">
        <w:rPr>
          <w:rFonts w:ascii="Calibri" w:eastAsia="Times New Roman" w:hAnsi="Calibri" w:cs="Calibri"/>
          <w:b/>
          <w:bCs/>
          <w:color w:val="222222"/>
        </w:rPr>
        <w:t>Two IAS officers shifted in Karnataka (UPDATED)</w:t>
      </w:r>
    </w:p>
    <w:p w:rsidR="004B1EA6" w:rsidRPr="004B1EA6" w:rsidRDefault="004B1EA6" w:rsidP="004B1EA6">
      <w:pPr>
        <w:pBdr>
          <w:bottom w:val="single" w:sz="6" w:space="1" w:color="auto"/>
        </w:pBdr>
        <w:shd w:val="clear" w:color="auto" w:fill="FFFFFF"/>
        <w:spacing w:line="181" w:lineRule="atLeast"/>
        <w:rPr>
          <w:rFonts w:ascii="Calibri" w:eastAsia="Times New Roman" w:hAnsi="Calibri" w:cs="Calibri"/>
          <w:color w:val="222222"/>
        </w:rPr>
      </w:pPr>
      <w:r w:rsidRPr="004B1EA6">
        <w:rPr>
          <w:rFonts w:ascii="Calibri" w:eastAsia="Times New Roman" w:hAnsi="Calibri" w:cs="Calibri"/>
          <w:color w:val="222222"/>
        </w:rPr>
        <w:t>Sharat B has been appointed as ED, Karnataka Examination Authority, Bengaluru, while Suralkar Vikas Kishor was made Deputy Commissioner, Kalaburagi district in Karnataka.</w:t>
      </w:r>
    </w:p>
    <w:p w:rsidR="00F57CCD" w:rsidRPr="00F57CCD" w:rsidRDefault="00F57CCD" w:rsidP="00F57CCD">
      <w:pPr>
        <w:shd w:val="clear" w:color="auto" w:fill="FFFFFF"/>
        <w:spacing w:line="181" w:lineRule="atLeast"/>
        <w:rPr>
          <w:rFonts w:ascii="Calibri" w:eastAsia="Times New Roman" w:hAnsi="Calibri" w:cs="Calibri"/>
          <w:color w:val="222222"/>
        </w:rPr>
      </w:pPr>
      <w:r w:rsidRPr="00F57CCD">
        <w:rPr>
          <w:rFonts w:ascii="Calibri" w:eastAsia="Times New Roman" w:hAnsi="Calibri" w:cs="Calibri"/>
          <w:b/>
          <w:bCs/>
          <w:color w:val="222222"/>
        </w:rPr>
        <w:t>Tenure of Dr Sanjay Kumar as Director (Pers), WCL extended (UPDATED)</w:t>
      </w:r>
    </w:p>
    <w:p w:rsidR="00F57CCD" w:rsidRPr="00F57CCD" w:rsidRDefault="00F57CCD" w:rsidP="00F57CCD">
      <w:pPr>
        <w:shd w:val="clear" w:color="auto" w:fill="FFFFFF"/>
        <w:spacing w:line="181" w:lineRule="atLeast"/>
        <w:rPr>
          <w:rFonts w:ascii="Calibri" w:eastAsia="Times New Roman" w:hAnsi="Calibri" w:cs="Calibri"/>
          <w:color w:val="222222"/>
        </w:rPr>
      </w:pPr>
      <w:r w:rsidRPr="00F57CCD">
        <w:rPr>
          <w:rFonts w:ascii="Calibri" w:eastAsia="Times New Roman" w:hAnsi="Calibri" w:cs="Calibri"/>
          <w:color w:val="222222"/>
        </w:rPr>
        <w:lastRenderedPageBreak/>
        <w:t>The tenure of Dr Sanjay Kumar, Director (Personnel), Western Coalfields Limited (WCL) has been extended till July 31, 2023.</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Ram Narayan Dubey appointed as Director (Fin), NCL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Ram Narayan Dubey, GM, CIL has been appointed as Director (Finance), Northern Coalfields Limited (NCL). The Appointments Committee of Cabinet (ACC) has approved his appointment to the post.</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Subrata Shekhar Sinha appointed as Director (Tech), NCL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Subrata Shekhar Sinha, GM, SECL, has been appointed as Director (Technical), Northern Coalfields Limited (NCL). The Appointments Committee of Cabinet (ACC) has approved his appointment to the post.</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Dr Anindya Sinha appointed as Director (Tech), NCL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Dr Anindya Sinha, Project Advisor, Ministry of Coal has been appointed as Director (Technical), Northern Coalfields Limited (NCL). The Appointments Committee of Cabinet (ACC) has approved his appointment to the post.</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Lalit Kumar Gupta appointed as Director (Fin), CCI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Lalit Kumar Gupta, CGM, CCIL, has been appointed as Director (Finance), Cotton Corporation of India Limited (CCI). The Appointments Committee of Cabinet (ACC) has approved his appointment to the post.</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Baban Singh appointed as Director (Tech), MCL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Baban Singh, GM, SECL, has been appointed as Director (Technical), Mahanadi Coalfields Limited (MCL). The Appointments Committee of Cabinet (ACC) has approved his appointment to the post.</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Mrs Parminder Chopra appointed as Director (Fin), PFC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Mrs Parminder Chopra, ED, PFC, has been appointed as Director (Finance), Power Finance Corporation (PFC) Limited. The Appointments Committee of Cabinet (ACC) has approved his appointment to the post.</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lastRenderedPageBreak/>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Ms Sunita Pahuja appointed as Second Secretary, Port Louis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Ms Sunita Pahuja, Assistant Director (OL), Central Translation Bureau, has been appointed as Second Secretary (Hindi and Culture) in High Commissioner of India, Port Louis. The Appointments Committee of Cabinet (ACC) has approved her appointment to the post.</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Shiv Kumar Nigam appointed as Second Secretary, Port of Spain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Shiv Kumar Nigam, Deputy Director (OL), Electronics &amp; IT, has been appointed as Second Secretary (Hindi and Culture) in High Commission of India, Port of Spain. The Appointments Committee of Cabinet (ACC) has approved his appointment to the post.</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17 IPS officers of 1991 batch empanelled as ADG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As many as 17 IPS officers of 1991 batch have been empanelled for holding Additional Director General or equivalent posts in Government of India.</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G P Singh empanelled as ADG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G P Singh has been empanelled for holding Additional Director General or equivalent posts in Government of India. He is a 1991 batch IPS officer of Assam-Meghalaya cadre.</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Praven Vashishta empanelled as ADG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Praveen Vashishta has been empanelled for holding Additional Director General or equivalent posts in Government of India. He is a 1991 batch IPS officer of Bihar cadre.</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Shameshr Singh empanelled as ADG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Shamsher Singh has been empanelled for holding Additional Director General or equivalent posts in Government of India. He is a 1991 batch IPS officer of Gujarat cadre.</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Rashmi Ranjan Swain empanelled as ADG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Rashmi Ranjan Swain has been empanelled for holding Additional Director General or equivalent posts in Government of India. She is a 1991 batch IPS officer of J&amp;K cadre.</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lastRenderedPageBreak/>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Arun Kumar Choudhary empanelled as ADG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Arun Kumar Choudhary has been empanelled for holding Additional Director General or equivalent posts in Government of India. He is a 1991 batch IPS officer of J&amp;K cadre.</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R A Chandra Sekhar empanelled as ADG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R A Chandra Sekhar has been empanelled for holding Additional Director General or equivalent posts in Government of India. He is a 1991 batch IPS officer of Kerala cadre.</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Pratap Reddy empanelled as ADG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Pratap Reddy has been empanelled for holding Additional Director General or equivalent posts in Government of India. He is a 1991 batch IPS officer of Karanataka cadre.</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Alok Ranjan empanelled as ADG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Alok Ranjan has been empanelled for holding Additional Director General or equivalent posts in Government of India. He is a 1991 batch IPS officer of Madhya Pradesh cadre.</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Yogesh Mudgal empanelled as ADG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Yogesh Mudgal has been empanelled for holding Additional Director General or equivalent posts in Government of India. He is a 1991 batch IPS officer of Madhya Pradesh cadre.</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A Sunil Achaya empanelled as ADG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A Sunil Achaya has been empanelled for holding Additional Director General or equivalent posts in Government of India. He is a 1991 batch IPS officer of Nagaland cadre.</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Dharam Chand Jain empanelled as ADG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Dharam Chand Jain has been empanelled for holding Additional Director General or equivalent posts in Government of India. He is a 1991 batch IPS officer of Rajasthan cadre.</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Amresh Pujari empanelled as ADG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Amaresh Pujari has been empanelled for holding Additional Director General or equivalent posts in Government of India. He is a 1991 batch IPS officer of Tamil Nadu cadre.</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lastRenderedPageBreak/>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K Jayanth Murali empanelled as ADG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K Jayanth Murali has been empanelled for holding Additional Director General or equivalent posts in Government of India. He is a 1991 batch IPS officer of Tamil Nadu cadre.</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Piyush Anand empanelled as ADG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Piyush Anand has been empanelled for holding Additional Director General or equivalent posts in Government of India. He is a 1991 batch IPS officer of Uttar Pradesh cadre.</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Alok Sharma empanelled as ADG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Alok Sharma has been empanelled for holding Additional Director General or equivalent posts in Government of India. He is a 1991 batch IPS officer of Uttar Pradesh cadre.</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Nuzhat Hassan empanelled as ADG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Nuzhat Hassan has been empanelled for holding Additional Director General or equivalent posts in Government of India. He is a 1991 batch IPS officer of UT cadre.</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 </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b/>
          <w:bCs/>
          <w:color w:val="222222"/>
        </w:rPr>
        <w:t>S Jagannathan empanelled for holding ADG equivalent posts in GoI (UPDATED)</w:t>
      </w:r>
    </w:p>
    <w:p w:rsidR="00A10217" w:rsidRPr="00A10217" w:rsidRDefault="00A10217" w:rsidP="00A10217">
      <w:pPr>
        <w:shd w:val="clear" w:color="auto" w:fill="FFFFFF"/>
        <w:spacing w:line="181" w:lineRule="atLeast"/>
        <w:rPr>
          <w:rFonts w:ascii="Calibri" w:eastAsia="Times New Roman" w:hAnsi="Calibri" w:cs="Calibri"/>
          <w:color w:val="222222"/>
        </w:rPr>
      </w:pPr>
      <w:r w:rsidRPr="00A10217">
        <w:rPr>
          <w:rFonts w:ascii="Calibri" w:eastAsia="Times New Roman" w:hAnsi="Calibri" w:cs="Calibri"/>
          <w:color w:val="222222"/>
        </w:rPr>
        <w:t>S Jagannathan has been empanelled for holding Additional Director General equivalent posts in Government of India. He is a 1991 batch IPS officer of Maharashtra cadre. </w:t>
      </w:r>
    </w:p>
    <w:p w:rsidR="00A10217" w:rsidRPr="00543F8C" w:rsidRDefault="00A10217" w:rsidP="008D51BA">
      <w:pPr>
        <w:shd w:val="clear" w:color="auto" w:fill="FFFFFF"/>
        <w:spacing w:after="0" w:line="240" w:lineRule="auto"/>
        <w:rPr>
          <w:rFonts w:ascii="Times New Roman" w:eastAsia="Times New Roman" w:hAnsi="Times New Roman" w:cs="Times New Roman"/>
          <w:color w:val="222222"/>
          <w:sz w:val="24"/>
          <w:szCs w:val="24"/>
        </w:rPr>
      </w:pPr>
    </w:p>
    <w:p w:rsidR="00C802CD" w:rsidRPr="00C802CD" w:rsidRDefault="00543F8C" w:rsidP="00C802CD">
      <w:pPr>
        <w:shd w:val="clear" w:color="auto" w:fill="FFFFFF"/>
        <w:spacing w:line="181" w:lineRule="atLeast"/>
        <w:rPr>
          <w:rFonts w:ascii="Calibri" w:eastAsia="Times New Roman" w:hAnsi="Calibri" w:cs="Calibri"/>
          <w:color w:val="222222"/>
        </w:rPr>
      </w:pPr>
      <w:r w:rsidRPr="00543F8C">
        <w:rPr>
          <w:rFonts w:ascii="Times New Roman" w:eastAsia="Times New Roman" w:hAnsi="Times New Roman" w:cs="Times New Roman"/>
          <w:color w:val="222222"/>
          <w:sz w:val="24"/>
          <w:szCs w:val="24"/>
        </w:rPr>
        <w:t> </w:t>
      </w:r>
      <w:r w:rsidR="00C802CD" w:rsidRPr="00C802CD">
        <w:rPr>
          <w:rFonts w:ascii="Calibri" w:eastAsia="Times New Roman" w:hAnsi="Calibri" w:cs="Calibri"/>
          <w:b/>
          <w:bCs/>
          <w:color w:val="222222"/>
        </w:rPr>
        <w:t>Vaidya appointed as Chairman, IOCL (UPDATED)</w:t>
      </w:r>
    </w:p>
    <w:p w:rsidR="00C802CD" w:rsidRPr="00C802CD" w:rsidRDefault="00C802CD" w:rsidP="00C802CD">
      <w:pPr>
        <w:shd w:val="clear" w:color="auto" w:fill="FFFFFF"/>
        <w:spacing w:line="181" w:lineRule="atLeast"/>
        <w:rPr>
          <w:rFonts w:ascii="Calibri" w:eastAsia="Times New Roman" w:hAnsi="Calibri" w:cs="Calibri"/>
          <w:color w:val="222222"/>
        </w:rPr>
      </w:pPr>
      <w:r w:rsidRPr="00C802CD">
        <w:rPr>
          <w:rFonts w:ascii="Calibri" w:eastAsia="Times New Roman" w:hAnsi="Calibri" w:cs="Calibri"/>
          <w:color w:val="222222"/>
        </w:rPr>
        <w:t>Shrikant Madhav Vaidya, Director (Refineries), IOCL, has been appointed as Chairman, Indian Oil Corporation Limited (IOCL). The Appointments Committee of Cabinet (ACC) has approved his appointment to the post.</w:t>
      </w:r>
    </w:p>
    <w:p w:rsidR="00C802CD" w:rsidRPr="00C802CD" w:rsidRDefault="00C802CD" w:rsidP="00C802CD">
      <w:pPr>
        <w:shd w:val="clear" w:color="auto" w:fill="FFFFFF"/>
        <w:spacing w:line="181" w:lineRule="atLeast"/>
        <w:rPr>
          <w:rFonts w:ascii="Calibri" w:eastAsia="Times New Roman" w:hAnsi="Calibri" w:cs="Calibri"/>
          <w:color w:val="222222"/>
        </w:rPr>
      </w:pPr>
      <w:r w:rsidRPr="00C802CD">
        <w:rPr>
          <w:rFonts w:ascii="Calibri" w:eastAsia="Times New Roman" w:hAnsi="Calibri" w:cs="Calibri"/>
          <w:color w:val="222222"/>
        </w:rPr>
        <w:t> </w:t>
      </w:r>
    </w:p>
    <w:p w:rsidR="00C802CD" w:rsidRPr="00C802CD" w:rsidRDefault="00C802CD" w:rsidP="00C802CD">
      <w:pPr>
        <w:shd w:val="clear" w:color="auto" w:fill="FFFFFF"/>
        <w:spacing w:line="181" w:lineRule="atLeast"/>
        <w:rPr>
          <w:rFonts w:ascii="Calibri" w:eastAsia="Times New Roman" w:hAnsi="Calibri" w:cs="Calibri"/>
          <w:color w:val="222222"/>
        </w:rPr>
      </w:pPr>
      <w:r w:rsidRPr="00C802CD">
        <w:rPr>
          <w:rFonts w:ascii="Calibri" w:eastAsia="Times New Roman" w:hAnsi="Calibri" w:cs="Calibri"/>
          <w:b/>
          <w:bCs/>
          <w:color w:val="222222"/>
        </w:rPr>
        <w:t>Dinesh Kumar Batra appointed as Director (Fin), BEL (UPDATED)</w:t>
      </w:r>
    </w:p>
    <w:p w:rsidR="00C802CD" w:rsidRDefault="00C802CD" w:rsidP="00C802CD">
      <w:pPr>
        <w:shd w:val="clear" w:color="auto" w:fill="FFFFFF"/>
        <w:spacing w:line="181" w:lineRule="atLeast"/>
        <w:rPr>
          <w:rFonts w:ascii="Calibri" w:eastAsia="Times New Roman" w:hAnsi="Calibri" w:cs="Calibri"/>
          <w:color w:val="222222"/>
        </w:rPr>
      </w:pPr>
      <w:r w:rsidRPr="00C802CD">
        <w:rPr>
          <w:rFonts w:ascii="Calibri" w:eastAsia="Times New Roman" w:hAnsi="Calibri" w:cs="Calibri"/>
          <w:color w:val="222222"/>
        </w:rPr>
        <w:t>Dinesh Kumar Batra, GM, BEL, has been appointed as Director (Finance), Bharat Electronics Limited (BEL).The Appointments Committee of Cabinet (ACC) has approved his appointment to the post.</w:t>
      </w:r>
    </w:p>
    <w:p w:rsidR="00F57CCD" w:rsidRDefault="00F57CCD" w:rsidP="00C802CD">
      <w:pPr>
        <w:shd w:val="clear" w:color="auto" w:fill="FFFFFF"/>
        <w:spacing w:line="181" w:lineRule="atLeast"/>
        <w:rPr>
          <w:rFonts w:ascii="Calibri" w:eastAsia="Times New Roman" w:hAnsi="Calibri" w:cs="Calibri"/>
          <w:color w:val="222222"/>
        </w:rPr>
      </w:pPr>
    </w:p>
    <w:p w:rsidR="00F57CCD" w:rsidRPr="00F57CCD" w:rsidRDefault="00F57CCD" w:rsidP="00F57CCD">
      <w:pPr>
        <w:shd w:val="clear" w:color="auto" w:fill="FFFFFF"/>
        <w:spacing w:line="181" w:lineRule="atLeast"/>
        <w:jc w:val="both"/>
        <w:rPr>
          <w:rFonts w:ascii="Calibri" w:eastAsia="Times New Roman" w:hAnsi="Calibri" w:cs="Calibri"/>
          <w:color w:val="222222"/>
        </w:rPr>
      </w:pPr>
      <w:r w:rsidRPr="00F57CCD">
        <w:rPr>
          <w:rFonts w:ascii="Calibri" w:eastAsia="Times New Roman" w:hAnsi="Calibri" w:cs="Calibri"/>
          <w:b/>
          <w:bCs/>
          <w:color w:val="222222"/>
          <w:sz w:val="28"/>
          <w:szCs w:val="28"/>
        </w:rPr>
        <w:t>Inter cadre deputation tenure of Ms Sudha Devi to Tamil Nadu extended</w:t>
      </w:r>
    </w:p>
    <w:p w:rsidR="00F57CCD" w:rsidRPr="00F57CCD" w:rsidRDefault="00F57CCD" w:rsidP="00F57CCD">
      <w:pPr>
        <w:shd w:val="clear" w:color="auto" w:fill="FFFFFF"/>
        <w:spacing w:line="181" w:lineRule="atLeast"/>
        <w:jc w:val="both"/>
        <w:rPr>
          <w:rFonts w:ascii="Calibri" w:eastAsia="Times New Roman" w:hAnsi="Calibri" w:cs="Calibri"/>
          <w:color w:val="222222"/>
        </w:rPr>
      </w:pPr>
      <w:r w:rsidRPr="00F57CCD">
        <w:rPr>
          <w:rFonts w:ascii="Calibri" w:eastAsia="Times New Roman" w:hAnsi="Calibri" w:cs="Calibri"/>
          <w:color w:val="222222"/>
          <w:sz w:val="28"/>
          <w:szCs w:val="28"/>
        </w:rPr>
        <w:lastRenderedPageBreak/>
        <w:t>The inter cadre deputation tenure of Ms M Sudha Devi from Himachal Pradesh to Tamil Nadu has been extended for a further period of two years beyond July 6, 2020. She is a 2003 batch IAS officer of HP cadre.</w:t>
      </w:r>
    </w:p>
    <w:p w:rsidR="00F57CCD" w:rsidRPr="00F57CCD" w:rsidRDefault="00F57CCD" w:rsidP="00F57CCD">
      <w:pPr>
        <w:shd w:val="clear" w:color="auto" w:fill="FFFFFF"/>
        <w:spacing w:line="181" w:lineRule="atLeast"/>
        <w:jc w:val="both"/>
        <w:rPr>
          <w:rFonts w:ascii="Calibri" w:eastAsia="Times New Roman" w:hAnsi="Calibri" w:cs="Calibri"/>
          <w:color w:val="222222"/>
        </w:rPr>
      </w:pPr>
      <w:r w:rsidRPr="00F57CCD">
        <w:rPr>
          <w:rFonts w:ascii="Calibri" w:eastAsia="Times New Roman" w:hAnsi="Calibri" w:cs="Calibri"/>
          <w:color w:val="222222"/>
          <w:sz w:val="28"/>
          <w:szCs w:val="28"/>
        </w:rPr>
        <w:t> </w:t>
      </w:r>
    </w:p>
    <w:p w:rsidR="00F57CCD" w:rsidRPr="00C802CD" w:rsidRDefault="00F57CCD" w:rsidP="00C802CD">
      <w:pPr>
        <w:shd w:val="clear" w:color="auto" w:fill="FFFFFF"/>
        <w:spacing w:line="181" w:lineRule="atLeast"/>
        <w:rPr>
          <w:rFonts w:ascii="Calibri" w:eastAsia="Times New Roman" w:hAnsi="Calibri" w:cs="Calibri"/>
          <w:color w:val="222222"/>
        </w:rPr>
      </w:pP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CORPORATE</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000000"/>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Mittal appointed CFO of Greaves Cotton Ltd</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Amit Mittal has been appointed as Chief Financial Officer of Greaves Cotton Limited.</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Venugopalan quits as Independent Director of Shreyas Shipping &amp; Logistics</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Mannil Venugopalan has quit as Independent Director of Shreyas Shipping &amp; Logistics Ltd</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Ms Bhowmick quits as CFO of 8K Miles Software Services</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Ms Swasti Bhowmick has quit as Chief Financial Officer of 8K Miles Software Services Ltd.</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Oswal re-appointed VC &amp; MD of Adinath Textiles</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Adinath Textiles Ltd has re-appointed Vishal Oswal as Vice-Chairman and Managing Director of the company w.e.f. May 1, 2020.</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Ms Ratan quits as CFO of Ador Multiproducts</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Ms Tina Ratan has quit as Chief Financial Officer of Ador Multiproducts Ltd w.e.f April 30, 2020.</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FORUM</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DEBATE (1)</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India cannot be an economic superpower simply because of its dependence on China for raw material in the industrial space. The US economy will bounce back in a year or two for sure.</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M M Singh</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Welcome move to cut DA increase</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xml:space="preserve">Transport allowance should not be paid to officers and employees working from home. Govt must also scrap NFU with immediate effect. Special dispensations of exorbitant NE allowance, </w:t>
      </w:r>
      <w:r w:rsidRPr="00543F8C">
        <w:rPr>
          <w:rFonts w:ascii="Times New Roman" w:eastAsia="Times New Roman" w:hAnsi="Times New Roman" w:cs="Times New Roman"/>
          <w:color w:val="222222"/>
          <w:sz w:val="24"/>
          <w:szCs w:val="24"/>
        </w:rPr>
        <w:lastRenderedPageBreak/>
        <w:t>double HRA, Training allowance, etc should be done away with. Government should close offices and cut down strength of officers and employees across all departments. Number of ministries, departments, statutory bodies and autonomous organisation must be curtailed. Cabinet can be halved and other ministers be cut by one third. In effect it is time to start MINIMUM GOVERNMENT MAXIMUM GOVERNANCE, in real sense and not merely as a slogan.</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Prakash</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b/>
          <w:bCs/>
          <w:color w:val="222222"/>
          <w:sz w:val="24"/>
          <w:szCs w:val="24"/>
        </w:rPr>
        <w:t>How can government find money for fiscal stimulus and create jobs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1. It should not be difficult to find savings of say 2-3 Lakh Crores , from reduction in government expenditure . These could range from deferring the redevelopment of central vista of Delhi to freeze in purchase of government vehicles, AC and other non essential expenses</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2. The reduction in age of retirement, say from 60 to 58 ( or the formula of 55 / 33 yr service ) both offer twin advantages of reduction in salary bills of governments , and at the same time opportunity to hire fresh recruits . Given the retirees will draw pension , they will not be disadvantaged, but in one go GoI will be able to ensure fresh recruitment, when job losses are staring at our face.</w:t>
      </w:r>
    </w:p>
    <w:p w:rsidR="00543F8C" w:rsidRPr="00543F8C" w:rsidRDefault="00543F8C" w:rsidP="00543F8C">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 </w:t>
      </w:r>
    </w:p>
    <w:p w:rsidR="006C58DD" w:rsidRPr="00B7725A" w:rsidRDefault="00543F8C" w:rsidP="00B7725A">
      <w:pPr>
        <w:shd w:val="clear" w:color="auto" w:fill="FFFFFF"/>
        <w:spacing w:after="0" w:line="240" w:lineRule="auto"/>
        <w:rPr>
          <w:rFonts w:ascii="Times New Roman" w:eastAsia="Times New Roman" w:hAnsi="Times New Roman" w:cs="Times New Roman"/>
          <w:color w:val="222222"/>
          <w:sz w:val="24"/>
          <w:szCs w:val="24"/>
        </w:rPr>
      </w:pPr>
      <w:r w:rsidRPr="00543F8C">
        <w:rPr>
          <w:rFonts w:ascii="Times New Roman" w:eastAsia="Times New Roman" w:hAnsi="Times New Roman" w:cs="Times New Roman"/>
          <w:color w:val="222222"/>
          <w:sz w:val="24"/>
          <w:szCs w:val="24"/>
        </w:rPr>
        <w:t>V Mohan</w:t>
      </w:r>
    </w:p>
    <w:sectPr w:rsidR="006C58DD" w:rsidRPr="00B7725A" w:rsidSect="006C58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543F8C"/>
    <w:rsid w:val="0012663A"/>
    <w:rsid w:val="001A3159"/>
    <w:rsid w:val="002131AB"/>
    <w:rsid w:val="00460B49"/>
    <w:rsid w:val="004B1EA6"/>
    <w:rsid w:val="004D0D75"/>
    <w:rsid w:val="00512921"/>
    <w:rsid w:val="00543F8C"/>
    <w:rsid w:val="006C58DD"/>
    <w:rsid w:val="0086130D"/>
    <w:rsid w:val="008D51BA"/>
    <w:rsid w:val="00A03382"/>
    <w:rsid w:val="00A10217"/>
    <w:rsid w:val="00B7725A"/>
    <w:rsid w:val="00C11B91"/>
    <w:rsid w:val="00C802CD"/>
    <w:rsid w:val="00F57C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DD"/>
  </w:style>
  <w:style w:type="paragraph" w:styleId="Heading2">
    <w:name w:val="heading 2"/>
    <w:basedOn w:val="Normal"/>
    <w:link w:val="Heading2Char"/>
    <w:uiPriority w:val="9"/>
    <w:qFormat/>
    <w:rsid w:val="00543F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3F8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43F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1EA6"/>
    <w:rPr>
      <w:b/>
      <w:bCs/>
    </w:rPr>
  </w:style>
</w:styles>
</file>

<file path=word/webSettings.xml><?xml version="1.0" encoding="utf-8"?>
<w:webSettings xmlns:r="http://schemas.openxmlformats.org/officeDocument/2006/relationships" xmlns:w="http://schemas.openxmlformats.org/wordprocessingml/2006/main">
  <w:divs>
    <w:div w:id="192962316">
      <w:bodyDiv w:val="1"/>
      <w:marLeft w:val="0"/>
      <w:marRight w:val="0"/>
      <w:marTop w:val="0"/>
      <w:marBottom w:val="0"/>
      <w:divBdr>
        <w:top w:val="none" w:sz="0" w:space="0" w:color="auto"/>
        <w:left w:val="none" w:sz="0" w:space="0" w:color="auto"/>
        <w:bottom w:val="none" w:sz="0" w:space="0" w:color="auto"/>
        <w:right w:val="none" w:sz="0" w:space="0" w:color="auto"/>
      </w:divBdr>
    </w:div>
    <w:div w:id="404298236">
      <w:bodyDiv w:val="1"/>
      <w:marLeft w:val="0"/>
      <w:marRight w:val="0"/>
      <w:marTop w:val="0"/>
      <w:marBottom w:val="0"/>
      <w:divBdr>
        <w:top w:val="none" w:sz="0" w:space="0" w:color="auto"/>
        <w:left w:val="none" w:sz="0" w:space="0" w:color="auto"/>
        <w:bottom w:val="none" w:sz="0" w:space="0" w:color="auto"/>
        <w:right w:val="none" w:sz="0" w:space="0" w:color="auto"/>
      </w:divBdr>
    </w:div>
    <w:div w:id="420490771">
      <w:bodyDiv w:val="1"/>
      <w:marLeft w:val="0"/>
      <w:marRight w:val="0"/>
      <w:marTop w:val="0"/>
      <w:marBottom w:val="0"/>
      <w:divBdr>
        <w:top w:val="none" w:sz="0" w:space="0" w:color="auto"/>
        <w:left w:val="none" w:sz="0" w:space="0" w:color="auto"/>
        <w:bottom w:val="none" w:sz="0" w:space="0" w:color="auto"/>
        <w:right w:val="none" w:sz="0" w:space="0" w:color="auto"/>
      </w:divBdr>
    </w:div>
    <w:div w:id="579145923">
      <w:bodyDiv w:val="1"/>
      <w:marLeft w:val="0"/>
      <w:marRight w:val="0"/>
      <w:marTop w:val="0"/>
      <w:marBottom w:val="0"/>
      <w:divBdr>
        <w:top w:val="none" w:sz="0" w:space="0" w:color="auto"/>
        <w:left w:val="none" w:sz="0" w:space="0" w:color="auto"/>
        <w:bottom w:val="none" w:sz="0" w:space="0" w:color="auto"/>
        <w:right w:val="none" w:sz="0" w:space="0" w:color="auto"/>
      </w:divBdr>
    </w:div>
    <w:div w:id="713429043">
      <w:bodyDiv w:val="1"/>
      <w:marLeft w:val="0"/>
      <w:marRight w:val="0"/>
      <w:marTop w:val="0"/>
      <w:marBottom w:val="0"/>
      <w:divBdr>
        <w:top w:val="none" w:sz="0" w:space="0" w:color="auto"/>
        <w:left w:val="none" w:sz="0" w:space="0" w:color="auto"/>
        <w:bottom w:val="none" w:sz="0" w:space="0" w:color="auto"/>
        <w:right w:val="none" w:sz="0" w:space="0" w:color="auto"/>
      </w:divBdr>
    </w:div>
    <w:div w:id="875968289">
      <w:bodyDiv w:val="1"/>
      <w:marLeft w:val="0"/>
      <w:marRight w:val="0"/>
      <w:marTop w:val="0"/>
      <w:marBottom w:val="0"/>
      <w:divBdr>
        <w:top w:val="none" w:sz="0" w:space="0" w:color="auto"/>
        <w:left w:val="none" w:sz="0" w:space="0" w:color="auto"/>
        <w:bottom w:val="none" w:sz="0" w:space="0" w:color="auto"/>
        <w:right w:val="none" w:sz="0" w:space="0" w:color="auto"/>
      </w:divBdr>
    </w:div>
    <w:div w:id="949626063">
      <w:bodyDiv w:val="1"/>
      <w:marLeft w:val="0"/>
      <w:marRight w:val="0"/>
      <w:marTop w:val="0"/>
      <w:marBottom w:val="0"/>
      <w:divBdr>
        <w:top w:val="none" w:sz="0" w:space="0" w:color="auto"/>
        <w:left w:val="none" w:sz="0" w:space="0" w:color="auto"/>
        <w:bottom w:val="none" w:sz="0" w:space="0" w:color="auto"/>
        <w:right w:val="none" w:sz="0" w:space="0" w:color="auto"/>
      </w:divBdr>
    </w:div>
    <w:div w:id="1183327242">
      <w:bodyDiv w:val="1"/>
      <w:marLeft w:val="0"/>
      <w:marRight w:val="0"/>
      <w:marTop w:val="0"/>
      <w:marBottom w:val="0"/>
      <w:divBdr>
        <w:top w:val="none" w:sz="0" w:space="0" w:color="auto"/>
        <w:left w:val="none" w:sz="0" w:space="0" w:color="auto"/>
        <w:bottom w:val="none" w:sz="0" w:space="0" w:color="auto"/>
        <w:right w:val="none" w:sz="0" w:space="0" w:color="auto"/>
      </w:divBdr>
      <w:divsChild>
        <w:div w:id="537091100">
          <w:marLeft w:val="0"/>
          <w:marRight w:val="0"/>
          <w:marTop w:val="0"/>
          <w:marBottom w:val="0"/>
          <w:divBdr>
            <w:top w:val="none" w:sz="0" w:space="0" w:color="auto"/>
            <w:left w:val="none" w:sz="0" w:space="0" w:color="auto"/>
            <w:bottom w:val="none" w:sz="0" w:space="0" w:color="auto"/>
            <w:right w:val="none" w:sz="0" w:space="0" w:color="auto"/>
          </w:divBdr>
          <w:divsChild>
            <w:div w:id="1644040798">
              <w:marLeft w:val="0"/>
              <w:marRight w:val="0"/>
              <w:marTop w:val="0"/>
              <w:marBottom w:val="0"/>
              <w:divBdr>
                <w:top w:val="none" w:sz="0" w:space="0" w:color="auto"/>
                <w:left w:val="none" w:sz="0" w:space="0" w:color="auto"/>
                <w:bottom w:val="none" w:sz="0" w:space="0" w:color="auto"/>
                <w:right w:val="none" w:sz="0" w:space="0" w:color="auto"/>
              </w:divBdr>
              <w:divsChild>
                <w:div w:id="429859945">
                  <w:marLeft w:val="0"/>
                  <w:marRight w:val="0"/>
                  <w:marTop w:val="86"/>
                  <w:marBottom w:val="0"/>
                  <w:divBdr>
                    <w:top w:val="none" w:sz="0" w:space="0" w:color="auto"/>
                    <w:left w:val="none" w:sz="0" w:space="0" w:color="auto"/>
                    <w:bottom w:val="none" w:sz="0" w:space="0" w:color="auto"/>
                    <w:right w:val="none" w:sz="0" w:space="0" w:color="auto"/>
                  </w:divBdr>
                  <w:divsChild>
                    <w:div w:id="1748455964">
                      <w:marLeft w:val="0"/>
                      <w:marRight w:val="0"/>
                      <w:marTop w:val="0"/>
                      <w:marBottom w:val="0"/>
                      <w:divBdr>
                        <w:top w:val="none" w:sz="0" w:space="0" w:color="auto"/>
                        <w:left w:val="none" w:sz="0" w:space="0" w:color="auto"/>
                        <w:bottom w:val="none" w:sz="0" w:space="0" w:color="auto"/>
                        <w:right w:val="none" w:sz="0" w:space="0" w:color="auto"/>
                      </w:divBdr>
                      <w:divsChild>
                        <w:div w:id="16894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093743">
      <w:bodyDiv w:val="1"/>
      <w:marLeft w:val="0"/>
      <w:marRight w:val="0"/>
      <w:marTop w:val="0"/>
      <w:marBottom w:val="0"/>
      <w:divBdr>
        <w:top w:val="none" w:sz="0" w:space="0" w:color="auto"/>
        <w:left w:val="none" w:sz="0" w:space="0" w:color="auto"/>
        <w:bottom w:val="none" w:sz="0" w:space="0" w:color="auto"/>
        <w:right w:val="none" w:sz="0" w:space="0" w:color="auto"/>
      </w:divBdr>
    </w:div>
    <w:div w:id="1740517010">
      <w:bodyDiv w:val="1"/>
      <w:marLeft w:val="0"/>
      <w:marRight w:val="0"/>
      <w:marTop w:val="0"/>
      <w:marBottom w:val="0"/>
      <w:divBdr>
        <w:top w:val="none" w:sz="0" w:space="0" w:color="auto"/>
        <w:left w:val="none" w:sz="0" w:space="0" w:color="auto"/>
        <w:bottom w:val="none" w:sz="0" w:space="0" w:color="auto"/>
        <w:right w:val="none" w:sz="0" w:space="0" w:color="auto"/>
      </w:divBdr>
    </w:div>
    <w:div w:id="1899583213">
      <w:bodyDiv w:val="1"/>
      <w:marLeft w:val="0"/>
      <w:marRight w:val="0"/>
      <w:marTop w:val="0"/>
      <w:marBottom w:val="0"/>
      <w:divBdr>
        <w:top w:val="none" w:sz="0" w:space="0" w:color="auto"/>
        <w:left w:val="none" w:sz="0" w:space="0" w:color="auto"/>
        <w:bottom w:val="none" w:sz="0" w:space="0" w:color="auto"/>
        <w:right w:val="none" w:sz="0" w:space="0" w:color="auto"/>
      </w:divBdr>
    </w:div>
    <w:div w:id="19595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10</Pages>
  <Words>2735</Words>
  <Characters>15592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18</cp:revision>
  <dcterms:created xsi:type="dcterms:W3CDTF">2020-04-28T04:16:00Z</dcterms:created>
  <dcterms:modified xsi:type="dcterms:W3CDTF">2020-04-28T16:26:00Z</dcterms:modified>
</cp:coreProperties>
</file>